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8" w:rsidRPr="001D50FD" w:rsidRDefault="00D91888" w:rsidP="00D91888">
      <w:pPr>
        <w:pStyle w:val="a3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</w:t>
      </w:r>
      <w:r w:rsidR="00C73B20">
        <w:rPr>
          <w:b/>
          <w:szCs w:val="28"/>
          <w:lang w:val="ru-RU"/>
        </w:rPr>
        <w:t>є</w:t>
      </w:r>
      <w:r>
        <w:rPr>
          <w:b/>
          <w:szCs w:val="28"/>
          <w:lang w:val="ru-RU"/>
        </w:rPr>
        <w:t>кт</w:t>
      </w:r>
    </w:p>
    <w:p w:rsidR="00D91888" w:rsidRPr="00EB2224" w:rsidRDefault="00262E0D" w:rsidP="00D91888">
      <w:pPr>
        <w:pStyle w:val="a3"/>
        <w:jc w:val="right"/>
        <w:rPr>
          <w:b/>
          <w:szCs w:val="28"/>
        </w:rPr>
      </w:pPr>
      <w:r>
        <w:rPr>
          <w:b/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752" fillcolor="window">
            <v:imagedata r:id="rId5" o:title=""/>
          </v:shape>
          <o:OLEObject Type="Embed" ProgID="Word.Picture.8" ShapeID="_x0000_s1026" DrawAspect="Content" ObjectID="_1659949039" r:id="rId6"/>
        </w:pict>
      </w:r>
    </w:p>
    <w:p w:rsidR="00D91888" w:rsidRPr="00EB2224" w:rsidRDefault="00D91888" w:rsidP="00D91888">
      <w:pPr>
        <w:pStyle w:val="a3"/>
        <w:rPr>
          <w:b/>
          <w:szCs w:val="28"/>
        </w:rPr>
      </w:pPr>
    </w:p>
    <w:p w:rsidR="00D91888" w:rsidRPr="00EB2224" w:rsidRDefault="00D91888" w:rsidP="00D91888">
      <w:pPr>
        <w:pStyle w:val="a3"/>
        <w:rPr>
          <w:b/>
          <w:szCs w:val="28"/>
        </w:rPr>
      </w:pPr>
    </w:p>
    <w:p w:rsidR="00D91888" w:rsidRPr="00EB2224" w:rsidRDefault="00D91888" w:rsidP="00D91888">
      <w:pPr>
        <w:pStyle w:val="a3"/>
        <w:rPr>
          <w:b/>
          <w:szCs w:val="28"/>
        </w:rPr>
      </w:pPr>
      <w:r w:rsidRPr="00EB2224">
        <w:rPr>
          <w:b/>
          <w:szCs w:val="28"/>
        </w:rPr>
        <w:t>УКРАЇНА</w:t>
      </w:r>
    </w:p>
    <w:p w:rsidR="00D91888" w:rsidRPr="00EB2224" w:rsidRDefault="00D91888" w:rsidP="00D91888">
      <w:pPr>
        <w:pStyle w:val="a3"/>
        <w:rPr>
          <w:b/>
          <w:szCs w:val="28"/>
        </w:rPr>
      </w:pPr>
      <w:r w:rsidRPr="00EB2224">
        <w:rPr>
          <w:b/>
          <w:szCs w:val="28"/>
        </w:rPr>
        <w:t>КОРЮКІВСЬКА  РАЙОННА  РАДА</w:t>
      </w:r>
    </w:p>
    <w:p w:rsidR="00D91888" w:rsidRPr="00EB2224" w:rsidRDefault="00D91888" w:rsidP="00D918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 ОБЛАСТІ</w:t>
      </w:r>
    </w:p>
    <w:p w:rsidR="00C73B20" w:rsidRPr="00C73B20" w:rsidRDefault="00C73B20" w:rsidP="00C73B20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73B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(тридця</w:t>
      </w:r>
      <w:r w:rsidRPr="00C73B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ть перша</w:t>
      </w:r>
      <w:r w:rsidRPr="00C73B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сесія сьомого скликання)</w:t>
      </w:r>
    </w:p>
    <w:p w:rsidR="00081DF4" w:rsidRPr="00EB2224" w:rsidRDefault="00081DF4" w:rsidP="00081D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Pr="00EB2224" w:rsidRDefault="00D91888" w:rsidP="00D918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D91888" w:rsidRPr="00EB2224" w:rsidRDefault="00D91888" w:rsidP="00D918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C73B2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EB222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№</w:t>
      </w:r>
    </w:p>
    <w:p w:rsidR="00C73B20" w:rsidRPr="00C73B20" w:rsidRDefault="00C73B20" w:rsidP="00C7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внесення змін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</w:t>
      </w:r>
      <w:r w:rsidRPr="00C7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B20">
        <w:rPr>
          <w:rFonts w:ascii="Times New Roman" w:hAnsi="Times New Roman" w:cs="Times New Roman"/>
          <w:b/>
          <w:sz w:val="28"/>
          <w:szCs w:val="28"/>
          <w:lang w:val="uk-UA"/>
        </w:rPr>
        <w:t>районної програми</w:t>
      </w:r>
    </w:p>
    <w:p w:rsidR="00C73B20" w:rsidRPr="00C73B20" w:rsidRDefault="00C73B20" w:rsidP="00C7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B2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харчування учнів</w:t>
      </w:r>
    </w:p>
    <w:p w:rsidR="00C73B20" w:rsidRPr="00C73B20" w:rsidRDefault="00C73B20" w:rsidP="00C7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B20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</w:t>
      </w:r>
    </w:p>
    <w:p w:rsidR="00C73B20" w:rsidRPr="00C73B20" w:rsidRDefault="00C73B20" w:rsidP="00C7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B20">
        <w:rPr>
          <w:rFonts w:ascii="Times New Roman" w:hAnsi="Times New Roman" w:cs="Times New Roman"/>
          <w:b/>
          <w:sz w:val="28"/>
          <w:szCs w:val="28"/>
          <w:lang w:val="uk-UA"/>
        </w:rPr>
        <w:t>на 2019-2020 роки</w:t>
      </w:r>
    </w:p>
    <w:p w:rsidR="00D91888" w:rsidRPr="002D6D5D" w:rsidRDefault="00D91888" w:rsidP="00C73B20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1888" w:rsidRDefault="00D91888" w:rsidP="00C7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статті </w:t>
      </w:r>
      <w:r w:rsidR="00C73BCD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56 Закону України «Про освіту»</w:t>
      </w:r>
      <w:r w:rsidR="002F660A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9264C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 Закону України «Про охорону дитинства», </w:t>
      </w:r>
      <w:r w:rsidR="00F87E18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державну соціальну допомогу малозабезпеченим сім’ям»,</w:t>
      </w:r>
      <w:r w:rsidR="00C73BCD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</w:t>
      </w:r>
      <w:r w:rsidR="00C62F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73BCD" w:rsidRPr="00C73B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осіб»,</w:t>
      </w:r>
      <w:r w:rsidR="00F87E18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264C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подання Корюківської  районної державної адміністрації,</w:t>
      </w:r>
      <w:r w:rsidR="0089264C" w:rsidRPr="00C7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  метою  забезпечення  повноцінного та  раціонального харчування</w:t>
      </w:r>
      <w:r w:rsidR="0089264C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районна рада вирішила</w:t>
      </w:r>
      <w:r w:rsidR="0089264C" w:rsidRPr="00C73B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:</w:t>
      </w:r>
    </w:p>
    <w:p w:rsidR="00C73BCD" w:rsidRPr="00C73BCD" w:rsidRDefault="00C73BCD" w:rsidP="00C73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3BCD" w:rsidRPr="004B771D" w:rsidRDefault="00C73BCD" w:rsidP="00C73B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 районної програми </w:t>
      </w:r>
      <w:r w:rsidR="004B771D"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харчування учнів закладів загальної середньої освіти на 2019-2020 роки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затверджену </w:t>
      </w:r>
      <w:r w:rsidR="004B771D"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сесією  сьомого  скликання районної ради від </w:t>
      </w:r>
      <w:r w:rsidR="004B771D"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771D"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серпня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="004B771D"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виклавши її в новій редакції (додається).</w:t>
      </w:r>
    </w:p>
    <w:p w:rsidR="00081DF4" w:rsidRPr="004B771D" w:rsidRDefault="00081DF4" w:rsidP="00081D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рішення покласти на постійну комісію районної ради  з гуманітарних питань, сім’ї, молоді, зайнятості та соціального захисту населення.</w:t>
      </w:r>
    </w:p>
    <w:p w:rsidR="00D91888" w:rsidRPr="00081DF4" w:rsidRDefault="00D91888" w:rsidP="00081DF4">
      <w:pPr>
        <w:spacing w:after="0" w:line="240" w:lineRule="auto"/>
        <w:jc w:val="both"/>
        <w:rPr>
          <w:lang w:val="uk-UA"/>
        </w:rPr>
      </w:pPr>
    </w:p>
    <w:p w:rsidR="004B771D" w:rsidRPr="004B771D" w:rsidRDefault="004B771D" w:rsidP="004B77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77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В.І.Чернуха </w:t>
      </w:r>
    </w:p>
    <w:p w:rsidR="00D91888" w:rsidRDefault="00D91888" w:rsidP="00D9188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B771D" w:rsidRDefault="004B771D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4B771D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1DF4" w:rsidRPr="00F72ADC">
        <w:rPr>
          <w:rFonts w:ascii="Times New Roman" w:hAnsi="Times New Roman" w:cs="Times New Roman"/>
          <w:sz w:val="28"/>
          <w:szCs w:val="28"/>
          <w:lang w:val="uk-UA"/>
        </w:rPr>
        <w:t>ачальник відділу освіти,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культури і туризму</w:t>
      </w:r>
    </w:p>
    <w:p w:rsidR="00081DF4" w:rsidRPr="00F72ADC" w:rsidRDefault="00081DF4" w:rsidP="00081DF4">
      <w:pPr>
        <w:tabs>
          <w:tab w:val="left" w:pos="5812"/>
          <w:tab w:val="left" w:pos="5954"/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С.В. Чорний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А.А.Ющенко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1DF4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081DF4" w:rsidP="00081DF4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арату районної ради                                                   </w:t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>Л.М.Охріменко</w:t>
      </w:r>
    </w:p>
    <w:p w:rsidR="004B771D" w:rsidRDefault="004B771D" w:rsidP="004B771D">
      <w:pPr>
        <w:jc w:val="both"/>
        <w:rPr>
          <w:color w:val="333333"/>
          <w:sz w:val="28"/>
          <w:szCs w:val="28"/>
          <w:lang w:val="uk-UA"/>
        </w:rPr>
      </w:pPr>
    </w:p>
    <w:p w:rsidR="004B771D" w:rsidRPr="004B771D" w:rsidRDefault="004B771D" w:rsidP="004B77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фінансового </w:t>
      </w:r>
    </w:p>
    <w:p w:rsidR="004B771D" w:rsidRPr="004B771D" w:rsidRDefault="004B771D" w:rsidP="004B77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райдержадміністрації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4B7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В.І. Єременко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DF4" w:rsidRPr="00F72ADC" w:rsidRDefault="00081DF4" w:rsidP="00081DF4">
      <w:pPr>
        <w:tabs>
          <w:tab w:val="left" w:pos="6732"/>
        </w:tabs>
        <w:spacing w:after="0"/>
        <w:rPr>
          <w:rFonts w:ascii="Times New Roman" w:hAnsi="Times New Roman" w:cs="Times New Roman"/>
          <w:lang w:val="uk-UA"/>
        </w:rPr>
      </w:pPr>
    </w:p>
    <w:p w:rsidR="00081DF4" w:rsidRPr="00F72ADC" w:rsidRDefault="00081DF4" w:rsidP="00081DF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Головний спеціаліст з юридичних питань</w:t>
      </w:r>
    </w:p>
    <w:p w:rsidR="00081DF4" w:rsidRPr="00F72ADC" w:rsidRDefault="00081DF4" w:rsidP="00081DF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відділу управління персоналом, юридичної</w:t>
      </w:r>
    </w:p>
    <w:p w:rsidR="00081DF4" w:rsidRPr="00F72ADC" w:rsidRDefault="00081DF4" w:rsidP="00081DF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та мобілізаційної роботи апарату </w:t>
      </w:r>
    </w:p>
    <w:p w:rsidR="00081DF4" w:rsidRPr="00F72ADC" w:rsidRDefault="00081DF4" w:rsidP="00081DF4">
      <w:pPr>
        <w:spacing w:after="0"/>
        <w:rPr>
          <w:rFonts w:ascii="Times New Roman" w:hAnsi="Times New Roman" w:cs="Times New Roman"/>
          <w:lang w:val="uk-UA"/>
        </w:rPr>
      </w:pPr>
      <w:r w:rsidRPr="00F72ADC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72ADC">
        <w:rPr>
          <w:rFonts w:ascii="Times New Roman" w:hAnsi="Times New Roman" w:cs="Times New Roman"/>
          <w:sz w:val="28"/>
          <w:szCs w:val="28"/>
          <w:lang w:val="uk-UA"/>
        </w:rPr>
        <w:t>Т.М.Спускан</w:t>
      </w:r>
    </w:p>
    <w:p w:rsidR="00081DF4" w:rsidRDefault="00081DF4" w:rsidP="00081DF4">
      <w:pPr>
        <w:rPr>
          <w:lang w:val="uk-UA"/>
        </w:rPr>
      </w:pPr>
    </w:p>
    <w:p w:rsidR="00081DF4" w:rsidRDefault="00081DF4" w:rsidP="00081DF4">
      <w:pPr>
        <w:rPr>
          <w:lang w:val="uk-UA"/>
        </w:rPr>
      </w:pPr>
    </w:p>
    <w:p w:rsidR="00081DF4" w:rsidRDefault="00081DF4" w:rsidP="00081DF4">
      <w:pPr>
        <w:rPr>
          <w:lang w:val="uk-UA"/>
        </w:rPr>
      </w:pPr>
    </w:p>
    <w:p w:rsidR="00D91888" w:rsidRDefault="00D91888" w:rsidP="00D91888">
      <w:pPr>
        <w:rPr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888" w:rsidRDefault="00D91888" w:rsidP="00D918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2F85" w:rsidRDefault="000D2F85">
      <w:pPr>
        <w:rPr>
          <w:lang w:val="uk-UA"/>
        </w:rPr>
      </w:pPr>
    </w:p>
    <w:p w:rsidR="004B771D" w:rsidRDefault="004B771D">
      <w:pPr>
        <w:rPr>
          <w:lang w:val="uk-UA"/>
        </w:rPr>
      </w:pPr>
    </w:p>
    <w:p w:rsidR="004B771D" w:rsidRDefault="004B771D">
      <w:pPr>
        <w:rPr>
          <w:lang w:val="uk-UA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33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Паспорт програми </w:t>
      </w:r>
    </w:p>
    <w:p w:rsidR="004B771D" w:rsidRPr="00C733FD" w:rsidRDefault="004B771D" w:rsidP="004B7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33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забезпечення харчування учнів закладів загальної середньої освіти на 2019-2020 роки</w:t>
      </w:r>
    </w:p>
    <w:p w:rsidR="004B771D" w:rsidRPr="00C261D8" w:rsidRDefault="004B771D" w:rsidP="004B771D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4860"/>
      </w:tblGrid>
      <w:tr w:rsidR="004B771D" w:rsidRPr="00C261D8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Корюківська районна державна адміністрація</w:t>
            </w:r>
          </w:p>
        </w:tc>
      </w:tr>
      <w:tr w:rsidR="004B771D" w:rsidRPr="00C96262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4B771D" w:rsidRPr="00C96262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4B771D" w:rsidRPr="00C96262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адміністрації, заклади освіти району</w:t>
            </w:r>
          </w:p>
        </w:tc>
      </w:tr>
      <w:tr w:rsidR="004B771D" w:rsidRPr="00C261D8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2019-2020 р.р.</w:t>
            </w:r>
          </w:p>
        </w:tc>
      </w:tr>
      <w:tr w:rsidR="004B771D" w:rsidRPr="00C261D8" w:rsidTr="009B44E9"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Місцеві бюджети</w:t>
            </w:r>
          </w:p>
        </w:tc>
      </w:tr>
      <w:tr w:rsidR="004B771D" w:rsidRPr="00C261D8" w:rsidTr="009B44E9">
        <w:trPr>
          <w:trHeight w:val="3220"/>
        </w:trPr>
        <w:tc>
          <w:tcPr>
            <w:tcW w:w="648" w:type="dxa"/>
            <w:shd w:val="clear" w:color="auto" w:fill="auto"/>
          </w:tcPr>
          <w:p w:rsidR="004B771D" w:rsidRPr="00AD0CAB" w:rsidRDefault="004B771D" w:rsidP="009B4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Відповідно запиту відділу освіти, культури і туризму Корюківської районної державної адміністрації на відповідний рік з урахуванням кількості дітей, яким надається допомога, та діючих нормативів харчування на 2019-2020 роки   необхідно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90</w:t>
            </w: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тис. </w:t>
            </w: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грн.</w:t>
            </w:r>
          </w:p>
          <w:p w:rsidR="004B771D" w:rsidRPr="00AD0CAB" w:rsidRDefault="004B771D" w:rsidP="009B44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0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Примітка:</w:t>
            </w:r>
            <w:r w:rsidRPr="00AD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обсяги фінансових ресурсів можуть коригуватися.</w:t>
            </w:r>
          </w:p>
        </w:tc>
      </w:tr>
    </w:tbl>
    <w:p w:rsidR="004B771D" w:rsidRPr="00C261D8" w:rsidRDefault="004B771D" w:rsidP="004B771D">
      <w:pPr>
        <w:jc w:val="both"/>
        <w:rPr>
          <w:color w:val="FF0000"/>
          <w:sz w:val="28"/>
          <w:szCs w:val="28"/>
          <w:lang w:val="uk-UA"/>
        </w:rPr>
      </w:pPr>
    </w:p>
    <w:p w:rsidR="004B771D" w:rsidRDefault="004B771D" w:rsidP="004B771D">
      <w:pPr>
        <w:rPr>
          <w:color w:val="FF0000"/>
          <w:sz w:val="28"/>
          <w:szCs w:val="28"/>
          <w:lang w:val="uk-UA"/>
        </w:rPr>
      </w:pPr>
    </w:p>
    <w:p w:rsidR="004B771D" w:rsidRPr="00C261D8" w:rsidRDefault="004B771D" w:rsidP="004B771D">
      <w:pPr>
        <w:rPr>
          <w:b/>
          <w:color w:val="FF0000"/>
          <w:sz w:val="28"/>
          <w:szCs w:val="28"/>
          <w:lang w:val="uk-UA"/>
        </w:rPr>
      </w:pPr>
    </w:p>
    <w:p w:rsidR="004B771D" w:rsidRPr="00AD0CAB" w:rsidRDefault="004B771D" w:rsidP="004B7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D0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Програма</w:t>
      </w:r>
    </w:p>
    <w:p w:rsidR="004B771D" w:rsidRPr="00AD0CAB" w:rsidRDefault="004B771D" w:rsidP="004B7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D0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забезпечення харчування учнів закладів загальної середньої освіти на 2019-2020 роки</w:t>
      </w:r>
    </w:p>
    <w:p w:rsidR="004B771D" w:rsidRPr="00C261D8" w:rsidRDefault="004B771D" w:rsidP="004B771D">
      <w:pPr>
        <w:jc w:val="center"/>
        <w:rPr>
          <w:b/>
          <w:color w:val="FF0000"/>
          <w:sz w:val="28"/>
          <w:szCs w:val="28"/>
          <w:lang w:val="uk-UA"/>
        </w:rPr>
      </w:pPr>
    </w:p>
    <w:p w:rsidR="004B771D" w:rsidRPr="00976757" w:rsidRDefault="004B771D" w:rsidP="004B77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7C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І. Загальні положення</w:t>
      </w:r>
    </w:p>
    <w:p w:rsidR="004B771D" w:rsidRPr="007F51D5" w:rsidRDefault="004B771D" w:rsidP="004B771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51D5">
        <w:rPr>
          <w:rFonts w:ascii="Times New Roman" w:eastAsia="Times New Roman" w:hAnsi="Times New Roman" w:cs="Times New Roman"/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 у </w:t>
      </w:r>
      <w:r w:rsidRPr="007F51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7F51D5">
        <w:rPr>
          <w:rFonts w:ascii="Times New Roman" w:eastAsia="Times New Roman" w:hAnsi="Times New Roman" w:cs="Times New Roman"/>
          <w:sz w:val="28"/>
          <w:szCs w:val="28"/>
          <w:lang w:val="uk-UA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</w:t>
      </w:r>
    </w:p>
    <w:p w:rsidR="004B771D" w:rsidRPr="00C261D8" w:rsidRDefault="004B771D" w:rsidP="004B771D">
      <w:pPr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716D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75BF3">
        <w:rPr>
          <w:rFonts w:ascii="Times New Roman" w:eastAsia="Times New Roman" w:hAnsi="Times New Roman" w:cs="Times New Roman"/>
          <w:lang w:val="uk-UA"/>
        </w:rPr>
        <w:t xml:space="preserve"> </w:t>
      </w:r>
      <w:r w:rsidRPr="00A75BF3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створення умов для збереження здоров'я дітей, підвищення рівня організації харчування, забезпечення школярів раці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ональним і якісним харчуванням </w:t>
      </w:r>
      <w:r w:rsidRPr="00A75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розроблена районна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</w:t>
      </w:r>
      <w:r w:rsidRPr="007E77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харчування учнів закладів загальної середньої освіти на 2019-2020 роки</w:t>
      </w:r>
      <w:r w:rsidRPr="00A75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75BF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Pr="00A75BF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Законів України «Про освіту»,</w:t>
      </w:r>
      <w:r w:rsidR="00C62F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5BF3">
        <w:rPr>
          <w:rFonts w:ascii="Times New Roman" w:eastAsia="Times New Roman" w:hAnsi="Times New Roman" w:cs="Times New Roman"/>
          <w:sz w:val="28"/>
          <w:lang w:val="uk-UA"/>
        </w:rPr>
        <w:t xml:space="preserve">«Про охорону дитинства», </w:t>
      </w:r>
      <w:r w:rsidRPr="00A75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місцеве самоврядування в Україні»</w:t>
      </w:r>
      <w:r w:rsidR="00C62F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C62FD8" w:rsidRPr="00C73B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</w:t>
      </w:r>
      <w:r w:rsidR="00C62F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62FD8" w:rsidRPr="00C73B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осіб»,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75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B771D" w:rsidRPr="00C261D8" w:rsidRDefault="004B771D" w:rsidP="004B771D">
      <w:pPr>
        <w:jc w:val="center"/>
        <w:rPr>
          <w:b/>
          <w:color w:val="FF0000"/>
          <w:sz w:val="28"/>
          <w:szCs w:val="28"/>
          <w:lang w:val="uk-UA"/>
        </w:rPr>
      </w:pPr>
    </w:p>
    <w:p w:rsidR="004B771D" w:rsidRDefault="004B771D" w:rsidP="004B77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7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Мета та основні завдання Програми</w:t>
      </w:r>
    </w:p>
    <w:p w:rsidR="004B771D" w:rsidRPr="00BC3AC6" w:rsidRDefault="004B771D" w:rsidP="004B771D">
      <w:pPr>
        <w:pStyle w:val="21"/>
        <w:shd w:val="clear" w:color="auto" w:fill="auto"/>
        <w:spacing w:before="0" w:line="240" w:lineRule="auto"/>
        <w:ind w:left="-426" w:right="20" w:firstLine="720"/>
        <w:jc w:val="both"/>
        <w:rPr>
          <w:sz w:val="28"/>
          <w:szCs w:val="28"/>
          <w:lang w:val="uk-UA"/>
        </w:rPr>
      </w:pPr>
      <w:r w:rsidRPr="00BC3AC6">
        <w:rPr>
          <w:rStyle w:val="a7"/>
          <w:sz w:val="28"/>
          <w:szCs w:val="28"/>
          <w:lang w:val="uk-UA"/>
        </w:rPr>
        <w:t>Основною метою</w:t>
      </w:r>
      <w:r w:rsidRPr="00BC3AC6">
        <w:rPr>
          <w:sz w:val="28"/>
          <w:szCs w:val="28"/>
          <w:lang w:val="uk-UA"/>
        </w:rPr>
        <w:t xml:space="preserve"> </w:t>
      </w:r>
      <w:r w:rsidR="00C543E9">
        <w:rPr>
          <w:sz w:val="28"/>
          <w:szCs w:val="28"/>
          <w:lang w:val="uk-UA"/>
        </w:rPr>
        <w:t>П</w:t>
      </w:r>
      <w:r w:rsidRPr="00BC3AC6">
        <w:rPr>
          <w:sz w:val="28"/>
          <w:szCs w:val="28"/>
          <w:lang w:val="uk-UA"/>
        </w:rPr>
        <w:t>рограми є створення умов для збереження здоров’я дітей, підвищення рівня організації харчування, забезпечення учнів</w:t>
      </w:r>
      <w:r>
        <w:rPr>
          <w:sz w:val="28"/>
          <w:szCs w:val="28"/>
          <w:lang w:val="uk-UA"/>
        </w:rPr>
        <w:t xml:space="preserve"> 1-4 класів</w:t>
      </w:r>
      <w:r w:rsidRPr="00BC3AC6">
        <w:rPr>
          <w:sz w:val="28"/>
          <w:szCs w:val="28"/>
          <w:lang w:val="uk-UA"/>
        </w:rPr>
        <w:t xml:space="preserve">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</w:t>
      </w:r>
      <w:r w:rsidRPr="00C62FD8">
        <w:rPr>
          <w:color w:val="000000" w:themeColor="text1"/>
          <w:sz w:val="28"/>
          <w:szCs w:val="28"/>
          <w:lang w:val="uk-UA"/>
        </w:rPr>
        <w:t>навчаються в спеціальних та інклюзивних класах</w:t>
      </w:r>
      <w:r w:rsidR="00C62FD8" w:rsidRPr="00C62FD8">
        <w:rPr>
          <w:color w:val="000000" w:themeColor="text1"/>
          <w:sz w:val="28"/>
          <w:szCs w:val="28"/>
          <w:lang w:val="uk-UA"/>
        </w:rPr>
        <w:t>,</w:t>
      </w:r>
      <w:r w:rsidR="00C62FD8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діт</w:t>
      </w:r>
      <w:r w:rsidR="00C543E9">
        <w:rPr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C62FD8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числа внутрішньо переміщених осіб чи діт</w:t>
      </w:r>
      <w:r w:rsidR="00C543E9">
        <w:rPr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C62FD8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</w:t>
      </w:r>
      <w:r w:rsidRPr="00C62FD8">
        <w:rPr>
          <w:color w:val="000000" w:themeColor="text1"/>
          <w:sz w:val="28"/>
          <w:szCs w:val="28"/>
          <w:lang w:val="uk-UA"/>
        </w:rPr>
        <w:t xml:space="preserve"> раціональним і якісним харчуванням.</w:t>
      </w:r>
    </w:p>
    <w:p w:rsidR="004B771D" w:rsidRPr="00BC3AC6" w:rsidRDefault="004B771D" w:rsidP="004B771D">
      <w:pPr>
        <w:tabs>
          <w:tab w:val="left" w:pos="315"/>
        </w:tabs>
        <w:rPr>
          <w:color w:val="FF0000"/>
          <w:sz w:val="28"/>
          <w:szCs w:val="28"/>
          <w:lang w:val="uk-UA"/>
        </w:rPr>
      </w:pPr>
    </w:p>
    <w:p w:rsidR="004B771D" w:rsidRDefault="004B771D" w:rsidP="004B77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C3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IІІ. </w:t>
      </w:r>
      <w:r w:rsidRPr="00BC3A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заходи  з виконання Програми</w:t>
      </w:r>
    </w:p>
    <w:p w:rsidR="004B771D" w:rsidRPr="00626386" w:rsidRDefault="004B771D" w:rsidP="004B771D">
      <w:pPr>
        <w:spacing w:after="0"/>
        <w:ind w:firstLine="708"/>
        <w:rPr>
          <w:rStyle w:val="4"/>
          <w:rFonts w:eastAsiaTheme="minorEastAsia"/>
          <w:b w:val="0"/>
          <w:sz w:val="28"/>
          <w:szCs w:val="28"/>
          <w:lang w:val="uk-UA"/>
        </w:rPr>
      </w:pPr>
      <w:r w:rsidRPr="006263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626386">
        <w:rPr>
          <w:rStyle w:val="4"/>
          <w:rFonts w:eastAsiaTheme="minorEastAsia"/>
          <w:b w:val="0"/>
          <w:sz w:val="28"/>
          <w:szCs w:val="28"/>
          <w:lang w:val="uk-UA"/>
        </w:rPr>
        <w:t xml:space="preserve"> </w:t>
      </w:r>
      <w:r w:rsidRPr="00626386">
        <w:rPr>
          <w:rStyle w:val="4"/>
          <w:rFonts w:eastAsiaTheme="minorEastAsia"/>
          <w:sz w:val="28"/>
          <w:szCs w:val="28"/>
          <w:lang w:val="uk-UA"/>
        </w:rPr>
        <w:t>Програми є:</w:t>
      </w:r>
    </w:p>
    <w:p w:rsidR="004B771D" w:rsidRPr="009E075D" w:rsidRDefault="004B771D" w:rsidP="004B771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75D">
        <w:rPr>
          <w:rFonts w:ascii="Times New Roman" w:hAnsi="Times New Roman" w:cs="Times New Roman"/>
          <w:sz w:val="28"/>
          <w:szCs w:val="28"/>
          <w:lang w:val="uk-UA"/>
        </w:rPr>
        <w:t>створення умов для якісного харчування учнів;</w:t>
      </w:r>
    </w:p>
    <w:p w:rsidR="004B771D" w:rsidRPr="00D2035E" w:rsidRDefault="004B771D" w:rsidP="004B771D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організація </w:t>
      </w:r>
      <w:r w:rsidRPr="00D2035E">
        <w:rPr>
          <w:sz w:val="28"/>
          <w:szCs w:val="28"/>
          <w:lang w:val="uk-UA"/>
        </w:rPr>
        <w:t>гарячого харчування дітям пільгових катего</w:t>
      </w:r>
      <w:r>
        <w:rPr>
          <w:sz w:val="28"/>
          <w:szCs w:val="28"/>
          <w:lang w:val="uk-UA"/>
        </w:rPr>
        <w:t>рій, які навчаються в</w:t>
      </w:r>
      <w:r w:rsidRPr="00D2035E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D2035E">
        <w:rPr>
          <w:sz w:val="28"/>
          <w:szCs w:val="28"/>
          <w:lang w:val="uk-UA"/>
        </w:rPr>
        <w:t xml:space="preserve"> району;</w:t>
      </w:r>
    </w:p>
    <w:p w:rsidR="004B771D" w:rsidRDefault="004B771D" w:rsidP="004B771D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2035E">
        <w:rPr>
          <w:sz w:val="28"/>
          <w:szCs w:val="28"/>
          <w:lang w:val="uk-UA"/>
        </w:rPr>
        <w:t>досконалення управління системою організації харчування з метою оптимізації витрат на її функціонування та збільшення</w:t>
      </w:r>
      <w:r>
        <w:rPr>
          <w:sz w:val="28"/>
          <w:szCs w:val="28"/>
          <w:lang w:val="uk-UA"/>
        </w:rPr>
        <w:t xml:space="preserve"> кількості</w:t>
      </w:r>
      <w:r w:rsidRPr="00D20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 </w:t>
      </w:r>
      <w:r w:rsidRPr="00D2035E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освіти, охоплених</w:t>
      </w:r>
      <w:r w:rsidRPr="00D2035E">
        <w:rPr>
          <w:sz w:val="28"/>
          <w:szCs w:val="28"/>
          <w:lang w:val="uk-UA"/>
        </w:rPr>
        <w:t xml:space="preserve"> харчуванням.</w:t>
      </w:r>
    </w:p>
    <w:p w:rsidR="004B771D" w:rsidRDefault="004B771D" w:rsidP="004B771D">
      <w:pPr>
        <w:pStyle w:val="21"/>
        <w:shd w:val="clear" w:color="auto" w:fill="auto"/>
        <w:tabs>
          <w:tab w:val="left" w:pos="709"/>
        </w:tabs>
        <w:spacing w:before="0" w:line="240" w:lineRule="auto"/>
        <w:ind w:left="720" w:right="20" w:firstLine="0"/>
        <w:jc w:val="both"/>
        <w:rPr>
          <w:sz w:val="28"/>
          <w:szCs w:val="28"/>
          <w:lang w:val="uk-UA"/>
        </w:rPr>
      </w:pPr>
    </w:p>
    <w:p w:rsidR="004B771D" w:rsidRPr="009E075D" w:rsidRDefault="004B771D" w:rsidP="004B7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Обґрунтування шляхів і засобів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досягнення мети Програми</w:t>
      </w:r>
      <w:r w:rsidRPr="009E0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обсягів та  джерел фінансування; строки виконання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4B771D" w:rsidRDefault="004B771D" w:rsidP="004B771D">
      <w:pPr>
        <w:pStyle w:val="2"/>
        <w:spacing w:after="0" w:line="240" w:lineRule="auto"/>
        <w:ind w:left="0" w:firstLine="708"/>
        <w:jc w:val="both"/>
        <w:rPr>
          <w:rFonts w:eastAsiaTheme="minorEastAsia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b/>
          <w:color w:val="000000" w:themeColor="text1"/>
          <w:spacing w:val="0"/>
          <w:kern w:val="0"/>
          <w:sz w:val="28"/>
          <w:szCs w:val="28"/>
          <w:lang w:eastAsia="ru-RU"/>
        </w:rPr>
        <w:t>Реалізація Програми дасть змогу:</w:t>
      </w:r>
    </w:p>
    <w:p w:rsidR="004B771D" w:rsidRPr="00BC3AC6" w:rsidRDefault="004B771D" w:rsidP="004B771D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  <w:lang w:val="uk-UA"/>
        </w:rPr>
      </w:pPr>
      <w:r w:rsidRPr="00626386">
        <w:rPr>
          <w:rFonts w:eastAsiaTheme="minorEastAsia"/>
          <w:color w:val="000000" w:themeColor="text1"/>
          <w:sz w:val="28"/>
          <w:szCs w:val="28"/>
          <w:lang w:val="uk-UA"/>
        </w:rPr>
        <w:t>забезпечити безкоштовним</w:t>
      </w:r>
      <w:r w:rsidRPr="00626386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 </w:t>
      </w:r>
      <w:r w:rsidRPr="00626386">
        <w:rPr>
          <w:rFonts w:eastAsiaTheme="minorEastAsia"/>
          <w:color w:val="000000" w:themeColor="text1"/>
          <w:sz w:val="28"/>
          <w:szCs w:val="28"/>
          <w:lang w:val="uk-UA"/>
        </w:rPr>
        <w:t>харчуванням</w:t>
      </w:r>
      <w:r w:rsidRPr="00626386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 </w:t>
      </w:r>
      <w:r w:rsidRPr="00BC3AC6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1-4 класів</w:t>
      </w:r>
      <w:r w:rsidRPr="00BC3AC6">
        <w:rPr>
          <w:sz w:val="28"/>
          <w:szCs w:val="28"/>
          <w:lang w:val="uk-UA"/>
        </w:rPr>
        <w:t xml:space="preserve">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навчаються в спеціальних та інклюзивних класах</w:t>
      </w:r>
      <w:r w:rsidR="00C543E9">
        <w:rPr>
          <w:sz w:val="28"/>
          <w:szCs w:val="28"/>
          <w:lang w:val="uk-UA"/>
        </w:rPr>
        <w:t>,</w:t>
      </w:r>
      <w:r w:rsidRPr="00BC3AC6">
        <w:rPr>
          <w:sz w:val="28"/>
          <w:szCs w:val="28"/>
          <w:lang w:val="uk-UA"/>
        </w:rPr>
        <w:t xml:space="preserve"> </w:t>
      </w:r>
      <w:r w:rsidR="00C543E9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>діт</w:t>
      </w:r>
      <w:r w:rsidR="00C543E9">
        <w:rPr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C543E9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числа внутрішньо переміщених осіб чи діт</w:t>
      </w:r>
      <w:r w:rsidR="00C543E9">
        <w:rPr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C543E9" w:rsidRPr="00C62FD8">
        <w:rPr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</w:t>
      </w:r>
      <w:r w:rsidR="00C543E9" w:rsidRPr="00C62FD8">
        <w:rPr>
          <w:color w:val="000000" w:themeColor="text1"/>
          <w:sz w:val="28"/>
          <w:szCs w:val="28"/>
          <w:lang w:val="uk-UA"/>
        </w:rPr>
        <w:t xml:space="preserve"> </w:t>
      </w:r>
      <w:r w:rsidRPr="00BC3AC6">
        <w:rPr>
          <w:sz w:val="28"/>
          <w:szCs w:val="28"/>
          <w:lang w:val="uk-UA"/>
        </w:rPr>
        <w:t>рац</w:t>
      </w:r>
      <w:r>
        <w:rPr>
          <w:sz w:val="28"/>
          <w:szCs w:val="28"/>
          <w:lang w:val="uk-UA"/>
        </w:rPr>
        <w:t>іональним і якісним харчуванням;</w:t>
      </w:r>
    </w:p>
    <w:p w:rsidR="004B771D" w:rsidRPr="00626386" w:rsidRDefault="004B771D" w:rsidP="004B771D">
      <w:pPr>
        <w:pStyle w:val="2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  <w:t>збільшити кількість учнів, які охоплені харчуванням;</w:t>
      </w:r>
    </w:p>
    <w:p w:rsidR="004B771D" w:rsidRPr="00626386" w:rsidRDefault="004B771D" w:rsidP="004B771D">
      <w:pPr>
        <w:pStyle w:val="2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  <w:t>надати збалансоване харчування відповідно до віку і стану здоров’я дітей, урізноманітнити раціон харчування;</w:t>
      </w:r>
    </w:p>
    <w:p w:rsidR="004B771D" w:rsidRDefault="004B771D" w:rsidP="004B771D">
      <w:pPr>
        <w:pStyle w:val="2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4B771D" w:rsidRDefault="004B771D" w:rsidP="004B771D">
      <w:pPr>
        <w:pStyle w:val="2"/>
        <w:spacing w:after="0" w:line="240" w:lineRule="auto"/>
        <w:ind w:left="720"/>
        <w:jc w:val="both"/>
        <w:rPr>
          <w:rFonts w:eastAsiaTheme="minorEastAsia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b/>
          <w:color w:val="000000" w:themeColor="text1"/>
          <w:spacing w:val="0"/>
          <w:kern w:val="0"/>
          <w:sz w:val="28"/>
          <w:szCs w:val="28"/>
          <w:lang w:eastAsia="ru-RU"/>
        </w:rPr>
        <w:t>Доцільність створення Програми обумовлена:</w:t>
      </w:r>
    </w:p>
    <w:p w:rsidR="004B771D" w:rsidRPr="00626386" w:rsidRDefault="004B771D" w:rsidP="004B771D">
      <w:pPr>
        <w:pStyle w:val="2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  <w:t>необхідністю створення умов для організації повноцінного і якісного харчування як важливої складової для розвитку дитячого організму;</w:t>
      </w:r>
    </w:p>
    <w:p w:rsidR="004B771D" w:rsidRPr="00626386" w:rsidRDefault="004B771D" w:rsidP="004B771D">
      <w:pPr>
        <w:pStyle w:val="2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</w:pPr>
      <w:r w:rsidRPr="00626386">
        <w:rPr>
          <w:rFonts w:eastAsiaTheme="minorEastAsia"/>
          <w:color w:val="000000" w:themeColor="text1"/>
          <w:spacing w:val="0"/>
          <w:kern w:val="0"/>
          <w:sz w:val="28"/>
          <w:szCs w:val="28"/>
          <w:lang w:eastAsia="ru-RU"/>
        </w:rPr>
        <w:t>створення єдиної системи організації харчування, яка забезпечить раціональне, ефективне і прозоре використання бюджетних коштів.</w:t>
      </w:r>
    </w:p>
    <w:p w:rsidR="004B771D" w:rsidRPr="009E075D" w:rsidRDefault="004B771D" w:rsidP="004B771D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9E075D">
        <w:rPr>
          <w:color w:val="000000" w:themeColor="text1"/>
          <w:sz w:val="28"/>
          <w:szCs w:val="28"/>
        </w:rPr>
        <w:t xml:space="preserve">Фінансування </w:t>
      </w:r>
      <w:r w:rsidR="00C543E9">
        <w:rPr>
          <w:color w:val="000000" w:themeColor="text1"/>
          <w:sz w:val="28"/>
          <w:szCs w:val="28"/>
        </w:rPr>
        <w:t>п</w:t>
      </w:r>
      <w:r w:rsidRPr="009E075D">
        <w:rPr>
          <w:color w:val="000000" w:themeColor="text1"/>
          <w:sz w:val="28"/>
          <w:szCs w:val="28"/>
        </w:rPr>
        <w:t>рограми здійснюється за рахунок коштів місцевих бюджетів.  Забезпечення гарячим харчуванням здійснюється відділом освіти, культури і туризму районної державної адміністрації.</w:t>
      </w:r>
    </w:p>
    <w:p w:rsidR="004B771D" w:rsidRPr="009E075D" w:rsidRDefault="004B771D" w:rsidP="004B771D">
      <w:pPr>
        <w:pStyle w:val="3"/>
        <w:spacing w:after="0"/>
        <w:ind w:left="0" w:firstLine="900"/>
        <w:jc w:val="both"/>
        <w:rPr>
          <w:color w:val="000000" w:themeColor="text1"/>
          <w:sz w:val="28"/>
          <w:szCs w:val="28"/>
        </w:rPr>
      </w:pPr>
      <w:r w:rsidRPr="009E075D">
        <w:rPr>
          <w:color w:val="000000" w:themeColor="text1"/>
          <w:sz w:val="28"/>
          <w:szCs w:val="28"/>
        </w:rPr>
        <w:t>Враховуючи те, що протягом року може змінюватися кількість дітей, яким надається безкоштовне харчування, суми на харчування виділяються згідно фактичної кількості осіб.</w:t>
      </w:r>
    </w:p>
    <w:p w:rsidR="004B771D" w:rsidRDefault="004B771D" w:rsidP="004B771D">
      <w:pPr>
        <w:ind w:firstLine="90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9E075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Відділ освіти, культури і туризму районної державної адміністрації за підсумками року подає звіт про виконання </w:t>
      </w:r>
      <w:r w:rsidR="00C543E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</w:t>
      </w:r>
      <w:r w:rsidRPr="009E075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рограми. </w:t>
      </w:r>
    </w:p>
    <w:p w:rsidR="004B771D" w:rsidRPr="00233971" w:rsidRDefault="004B771D" w:rsidP="004B771D">
      <w:pPr>
        <w:ind w:firstLine="90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23397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Прогнозовані показники фінансування Програми (тис. грн.)</w:t>
      </w:r>
    </w:p>
    <w:tbl>
      <w:tblPr>
        <w:tblStyle w:val="a8"/>
        <w:tblW w:w="0" w:type="auto"/>
        <w:tblLook w:val="04A0"/>
      </w:tblPr>
      <w:tblGrid>
        <w:gridCol w:w="817"/>
        <w:gridCol w:w="4678"/>
        <w:gridCol w:w="1276"/>
        <w:gridCol w:w="1275"/>
        <w:gridCol w:w="1525"/>
      </w:tblGrid>
      <w:tr w:rsidR="004B771D" w:rsidTr="009B44E9">
        <w:tc>
          <w:tcPr>
            <w:tcW w:w="817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Розділ Програми</w:t>
            </w:r>
          </w:p>
        </w:tc>
        <w:tc>
          <w:tcPr>
            <w:tcW w:w="1276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</w:tr>
      <w:tr w:rsidR="004B771D" w:rsidTr="009B44E9">
        <w:tc>
          <w:tcPr>
            <w:tcW w:w="817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4B771D" w:rsidRPr="00233971" w:rsidRDefault="004B771D" w:rsidP="009B44E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23397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Забезпечення безкоштовним харчуванням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учнів </w:t>
            </w:r>
            <w:r w:rsidRPr="0023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класів із сімей, які отримують допомогу, </w:t>
            </w:r>
            <w:r w:rsidRPr="0023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1276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24,0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71D" w:rsidRDefault="00C543E9" w:rsidP="00C543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39</w:t>
            </w:r>
            <w:r w:rsidR="004B771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B771D" w:rsidRDefault="004B771D" w:rsidP="00C543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</w:t>
            </w:r>
            <w:r w:rsidR="00C543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4B771D" w:rsidTr="009B44E9">
        <w:tc>
          <w:tcPr>
            <w:tcW w:w="817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678" w:type="dxa"/>
          </w:tcPr>
          <w:p w:rsidR="004B771D" w:rsidRPr="00233971" w:rsidRDefault="004B771D" w:rsidP="009B44E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23397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Забезпечення безкоштовним харчуванням учнів </w:t>
            </w:r>
            <w:r w:rsidRPr="0023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потребами, які навчаються в спеціальних та інклюзивних класах.</w:t>
            </w:r>
          </w:p>
        </w:tc>
        <w:tc>
          <w:tcPr>
            <w:tcW w:w="1276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71D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B771D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2,</w:t>
            </w:r>
            <w:r w:rsidR="004B771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4B771D" w:rsidTr="00C543E9">
        <w:trPr>
          <w:trHeight w:val="1490"/>
        </w:trPr>
        <w:tc>
          <w:tcPr>
            <w:tcW w:w="817" w:type="dxa"/>
            <w:tcBorders>
              <w:bottom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B771D" w:rsidRDefault="004B771D" w:rsidP="009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97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Забезпечення безкоштовним харчуванням учнів з числа </w:t>
            </w:r>
            <w:r w:rsidRPr="0023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дітей-сиріт, дітей, позбавлених батьківського піклування.</w:t>
            </w:r>
          </w:p>
          <w:p w:rsidR="00C543E9" w:rsidRPr="00233971" w:rsidRDefault="00C543E9" w:rsidP="009B44E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B771D" w:rsidRDefault="004B771D" w:rsidP="00C543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1</w:t>
            </w:r>
            <w:r w:rsidR="00C543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B771D" w:rsidRDefault="004B771D" w:rsidP="00C543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</w:t>
            </w:r>
            <w:r w:rsidR="00C543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C543E9" w:rsidRPr="00C543E9" w:rsidTr="00C543E9">
        <w:trPr>
          <w:trHeight w:val="1077"/>
        </w:trPr>
        <w:tc>
          <w:tcPr>
            <w:tcW w:w="817" w:type="dxa"/>
            <w:tcBorders>
              <w:top w:val="single" w:sz="4" w:space="0" w:color="auto"/>
            </w:tcBorders>
          </w:tcPr>
          <w:p w:rsidR="00C543E9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43E9" w:rsidRPr="00C543E9" w:rsidRDefault="00C543E9" w:rsidP="009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3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Забезпечення безкоштовним харчуванням учнів з числа </w:t>
            </w:r>
            <w:r w:rsidRPr="00C54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внутрішньо переміщених осіб чи учнів, які мають статус дитини, яка постраждала внаслідок воєнних дій і збройних конфліктів</w:t>
            </w:r>
          </w:p>
          <w:p w:rsidR="00C543E9" w:rsidRPr="00233971" w:rsidRDefault="00C543E9" w:rsidP="009B44E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3E9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543E9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C543E9" w:rsidRDefault="00C543E9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4,0</w:t>
            </w:r>
          </w:p>
        </w:tc>
      </w:tr>
      <w:tr w:rsidR="004B771D" w:rsidTr="009B44E9">
        <w:tc>
          <w:tcPr>
            <w:tcW w:w="817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B771D" w:rsidRDefault="004B771D" w:rsidP="009B44E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90,0</w:t>
            </w:r>
          </w:p>
        </w:tc>
      </w:tr>
    </w:tbl>
    <w:p w:rsidR="004B771D" w:rsidRPr="00C261D8" w:rsidRDefault="004B771D" w:rsidP="004B771D">
      <w:pPr>
        <w:rPr>
          <w:b/>
          <w:color w:val="FF0000"/>
          <w:sz w:val="28"/>
          <w:szCs w:val="28"/>
          <w:lang w:val="uk-UA"/>
        </w:rPr>
      </w:pPr>
    </w:p>
    <w:p w:rsidR="004B771D" w:rsidRPr="00233971" w:rsidRDefault="004B771D" w:rsidP="004B771D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233971">
        <w:rPr>
          <w:rFonts w:ascii="Times New Roman" w:hAnsi="Times New Roman"/>
          <w:b/>
          <w:sz w:val="28"/>
          <w:szCs w:val="28"/>
        </w:rPr>
        <w:t>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3971">
        <w:rPr>
          <w:rFonts w:ascii="Times New Roman" w:hAnsi="Times New Roman"/>
          <w:b/>
          <w:sz w:val="28"/>
          <w:szCs w:val="28"/>
        </w:rPr>
        <w:t>Координація та контроль за ходом виконання Програми</w:t>
      </w:r>
    </w:p>
    <w:p w:rsidR="004B771D" w:rsidRPr="005E464E" w:rsidRDefault="004B771D" w:rsidP="004B7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E464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заходів Програми покладається на райдержадміністрацію та постійну комісію районної ради з гуманітарних питань, </w:t>
      </w:r>
      <w:r w:rsidRPr="005E464E">
        <w:rPr>
          <w:rFonts w:ascii="Times New Roman" w:hAnsi="Times New Roman" w:cs="Times New Roman"/>
          <w:sz w:val="28"/>
          <w:lang w:val="uk-UA"/>
        </w:rPr>
        <w:t xml:space="preserve">сім’ї,  </w:t>
      </w:r>
      <w:r w:rsidRPr="005E464E">
        <w:rPr>
          <w:rFonts w:ascii="Times New Roman" w:hAnsi="Times New Roman" w:cs="Times New Roman"/>
          <w:sz w:val="28"/>
          <w:szCs w:val="28"/>
          <w:lang w:val="uk-UA"/>
        </w:rPr>
        <w:t>молоді, зайнятості та соціального захисту населення.</w:t>
      </w:r>
    </w:p>
    <w:p w:rsidR="004B771D" w:rsidRPr="005E464E" w:rsidRDefault="004B771D" w:rsidP="004B77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4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Річний звіт про виконання Програми та ефективність використання бюджетних коштів також надається до відділу економічного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та надання адміністративних послуг</w:t>
      </w:r>
      <w:r w:rsidRPr="005E4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райдержадміністрації.</w:t>
      </w:r>
    </w:p>
    <w:p w:rsidR="004B771D" w:rsidRPr="005E464E" w:rsidRDefault="004B771D" w:rsidP="004B771D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971">
        <w:rPr>
          <w:rFonts w:ascii="Times New Roman" w:hAnsi="Times New Roman"/>
          <w:b/>
          <w:sz w:val="28"/>
          <w:szCs w:val="28"/>
        </w:rPr>
        <w:t>VI.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464E"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4B771D" w:rsidRDefault="004B771D" w:rsidP="004B77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4B771D" w:rsidTr="009B44E9">
        <w:tc>
          <w:tcPr>
            <w:tcW w:w="959" w:type="dxa"/>
          </w:tcPr>
          <w:p w:rsidR="004B771D" w:rsidRPr="00D22FE1" w:rsidRDefault="004B771D" w:rsidP="009B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9" w:type="dxa"/>
          </w:tcPr>
          <w:p w:rsidR="004B771D" w:rsidRPr="00D22FE1" w:rsidRDefault="004B771D" w:rsidP="009B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14" w:type="dxa"/>
          </w:tcPr>
          <w:p w:rsidR="004B771D" w:rsidRPr="00D22FE1" w:rsidRDefault="004B771D" w:rsidP="009B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914" w:type="dxa"/>
          </w:tcPr>
          <w:p w:rsidR="004B771D" w:rsidRPr="00D22FE1" w:rsidRDefault="004B771D" w:rsidP="009B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15" w:type="dxa"/>
          </w:tcPr>
          <w:p w:rsidR="004B771D" w:rsidRPr="00D22FE1" w:rsidRDefault="004B771D" w:rsidP="009B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</w:tbl>
    <w:p w:rsidR="004B771D" w:rsidRPr="00D22FE1" w:rsidRDefault="004B771D" w:rsidP="004B771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B771D" w:rsidRDefault="004B771D" w:rsidP="004B771D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Організаційно-методичне забезпечення</w:t>
      </w:r>
    </w:p>
    <w:tbl>
      <w:tblPr>
        <w:tblStyle w:val="a8"/>
        <w:tblW w:w="0" w:type="auto"/>
        <w:tblInd w:w="-34" w:type="dxa"/>
        <w:tblLook w:val="04A0"/>
      </w:tblPr>
      <w:tblGrid>
        <w:gridCol w:w="993"/>
        <w:gridCol w:w="2835"/>
        <w:gridCol w:w="1984"/>
        <w:gridCol w:w="1843"/>
        <w:gridCol w:w="1950"/>
      </w:tblGrid>
      <w:tr w:rsidR="004B771D" w:rsidTr="009B44E9">
        <w:tc>
          <w:tcPr>
            <w:tcW w:w="993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5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єдиної системи організації харчування у закладах загальної середньої освіти</w:t>
            </w:r>
          </w:p>
        </w:tc>
        <w:tc>
          <w:tcPr>
            <w:tcW w:w="1984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4B771D" w:rsidTr="009B44E9">
        <w:tc>
          <w:tcPr>
            <w:tcW w:w="993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35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оновлення бази даних дітей, які </w:t>
            </w: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потребують безкоштовного харчування</w:t>
            </w:r>
          </w:p>
        </w:tc>
        <w:tc>
          <w:tcPr>
            <w:tcW w:w="1984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</w:t>
            </w:r>
          </w:p>
        </w:tc>
        <w:tc>
          <w:tcPr>
            <w:tcW w:w="1843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 і </w:t>
            </w: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туризму, заклади освіти</w:t>
            </w:r>
          </w:p>
        </w:tc>
        <w:tc>
          <w:tcPr>
            <w:tcW w:w="1950" w:type="dxa"/>
          </w:tcPr>
          <w:p w:rsidR="004B771D" w:rsidRPr="00D22FE1" w:rsidRDefault="004B771D" w:rsidP="009B4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</w:tr>
    </w:tbl>
    <w:p w:rsidR="004B771D" w:rsidRPr="00D22FE1" w:rsidRDefault="004B771D" w:rsidP="004B77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71D" w:rsidRDefault="004B771D" w:rsidP="004B771D">
      <w:pPr>
        <w:pStyle w:val="a4"/>
        <w:numPr>
          <w:ilvl w:val="0"/>
          <w:numId w:val="5"/>
        </w:num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харчування у закладах загальної середньої освіти району</w:t>
      </w:r>
    </w:p>
    <w:tbl>
      <w:tblPr>
        <w:tblStyle w:val="a8"/>
        <w:tblW w:w="0" w:type="auto"/>
        <w:tblInd w:w="-34" w:type="dxa"/>
        <w:tblLook w:val="04A0"/>
      </w:tblPr>
      <w:tblGrid>
        <w:gridCol w:w="993"/>
        <w:gridCol w:w="2835"/>
        <w:gridCol w:w="1984"/>
        <w:gridCol w:w="1843"/>
        <w:gridCol w:w="1950"/>
      </w:tblGrid>
      <w:tr w:rsidR="004B771D" w:rsidTr="009B44E9">
        <w:tc>
          <w:tcPr>
            <w:tcW w:w="993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35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безкоштовним харчуванням:</w:t>
            </w:r>
          </w:p>
          <w:p w:rsidR="004B771D" w:rsidRPr="009173D1" w:rsidRDefault="004B771D" w:rsidP="009B44E9">
            <w:pPr>
              <w:tabs>
                <w:tab w:val="left" w:pos="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-учнів </w:t>
            </w: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1-4 класів із сімей, які отримують допомогу, відповідно до Закону України «Про державну соціальну допомогу малозабезпеченим сім’ям»;</w:t>
            </w:r>
          </w:p>
          <w:p w:rsidR="004B771D" w:rsidRPr="009173D1" w:rsidRDefault="004B771D" w:rsidP="009B44E9">
            <w:pPr>
              <w:tabs>
                <w:tab w:val="left" w:pos="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173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учнів </w:t>
            </w: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особливими освітніми потребами, які навчаються в спеціальних та інклюзивних класах;</w:t>
            </w:r>
          </w:p>
          <w:p w:rsidR="004B771D" w:rsidRDefault="004B771D" w:rsidP="009B44E9">
            <w:pPr>
              <w:tabs>
                <w:tab w:val="left" w:pos="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173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учнів з числа </w:t>
            </w: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дітей-сиріт, дітей, позба</w:t>
            </w:r>
            <w:r w:rsidR="00C54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влених батьківського піклування;</w:t>
            </w:r>
          </w:p>
          <w:p w:rsidR="00C543E9" w:rsidRPr="00C543E9" w:rsidRDefault="00C543E9" w:rsidP="009B44E9">
            <w:pPr>
              <w:tabs>
                <w:tab w:val="left" w:pos="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4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54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учнів з числа внутрішньо переміщених осіб чи учнів, які мають статус дитини, яка постраждала внаслідок воєнних дій і збройних конфліктів.</w:t>
            </w:r>
          </w:p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843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Відділ освіти, культури і туризму,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950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2019-2020 роки</w:t>
            </w:r>
          </w:p>
        </w:tc>
      </w:tr>
      <w:tr w:rsidR="004B771D" w:rsidTr="009B44E9">
        <w:tc>
          <w:tcPr>
            <w:tcW w:w="993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35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їдалень.</w:t>
            </w:r>
          </w:p>
        </w:tc>
        <w:tc>
          <w:tcPr>
            <w:tcW w:w="1984" w:type="dxa"/>
          </w:tcPr>
          <w:p w:rsidR="004B771D" w:rsidRPr="009173D1" w:rsidRDefault="004B771D" w:rsidP="009B44E9">
            <w:pPr>
              <w:rPr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B771D" w:rsidRPr="009173D1" w:rsidRDefault="004B771D" w:rsidP="009B44E9">
            <w:pPr>
              <w:rPr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</w:tr>
      <w:tr w:rsidR="004B771D" w:rsidTr="009B44E9">
        <w:tc>
          <w:tcPr>
            <w:tcW w:w="993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35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тематичних перевірок щодо організації харчування у закладах загальної середньої освіти.</w:t>
            </w:r>
          </w:p>
        </w:tc>
        <w:tc>
          <w:tcPr>
            <w:tcW w:w="1984" w:type="dxa"/>
          </w:tcPr>
          <w:p w:rsidR="004B771D" w:rsidRPr="009173D1" w:rsidRDefault="004B771D" w:rsidP="009B44E9">
            <w:pPr>
              <w:rPr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B771D" w:rsidRPr="009173D1" w:rsidRDefault="004B771D" w:rsidP="009B44E9">
            <w:pPr>
              <w:rPr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B771D" w:rsidRPr="009173D1" w:rsidRDefault="004B771D" w:rsidP="009B44E9">
            <w:pPr>
              <w:pStyle w:val="a4"/>
              <w:tabs>
                <w:tab w:val="left" w:pos="9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квартал</w:t>
            </w:r>
          </w:p>
        </w:tc>
      </w:tr>
    </w:tbl>
    <w:p w:rsidR="004B771D" w:rsidRDefault="004B771D" w:rsidP="004B771D">
      <w:pPr>
        <w:pStyle w:val="a4"/>
        <w:tabs>
          <w:tab w:val="left" w:pos="9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71D" w:rsidRPr="009173D1" w:rsidRDefault="004B771D" w:rsidP="004B771D">
      <w:pPr>
        <w:pStyle w:val="a4"/>
        <w:numPr>
          <w:ilvl w:val="0"/>
          <w:numId w:val="5"/>
        </w:numPr>
        <w:tabs>
          <w:tab w:val="left" w:pos="9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3D1">
        <w:rPr>
          <w:rFonts w:ascii="Times New Roman" w:hAnsi="Times New Roman" w:cs="Times New Roman"/>
          <w:sz w:val="28"/>
          <w:szCs w:val="28"/>
          <w:lang w:val="uk-UA"/>
        </w:rPr>
        <w:t>Підвищення якості харчування учнів</w:t>
      </w:r>
    </w:p>
    <w:tbl>
      <w:tblPr>
        <w:tblStyle w:val="a8"/>
        <w:tblW w:w="0" w:type="auto"/>
        <w:tblLook w:val="04A0"/>
      </w:tblPr>
      <w:tblGrid>
        <w:gridCol w:w="955"/>
        <w:gridCol w:w="2854"/>
        <w:gridCol w:w="1907"/>
        <w:gridCol w:w="1963"/>
        <w:gridCol w:w="1892"/>
      </w:tblGrid>
      <w:tr w:rsidR="004B771D" w:rsidTr="009B44E9">
        <w:tc>
          <w:tcPr>
            <w:tcW w:w="955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4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Розширення асортименту страв.</w:t>
            </w:r>
          </w:p>
        </w:tc>
        <w:tc>
          <w:tcPr>
            <w:tcW w:w="1907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чинного законодавства (Відділ освіти, культури і туризму, </w:t>
            </w: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заклади освіти)</w:t>
            </w:r>
          </w:p>
        </w:tc>
        <w:tc>
          <w:tcPr>
            <w:tcW w:w="1892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</w:tr>
      <w:tr w:rsidR="004B771D" w:rsidTr="009B44E9">
        <w:tc>
          <w:tcPr>
            <w:tcW w:w="955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2854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з наявністю сертифікатів відповідності.</w:t>
            </w:r>
          </w:p>
        </w:tc>
        <w:tc>
          <w:tcPr>
            <w:tcW w:w="1907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</w:tr>
      <w:tr w:rsidR="004B771D" w:rsidTr="009B44E9">
        <w:tc>
          <w:tcPr>
            <w:tcW w:w="955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4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роботи щодо підготовки шкільних їдалень до початку нового навчального року.</w:t>
            </w:r>
          </w:p>
        </w:tc>
        <w:tc>
          <w:tcPr>
            <w:tcW w:w="1907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Місцеві бюджети та інші джерела, не заборонені законодавством</w:t>
            </w:r>
          </w:p>
        </w:tc>
        <w:tc>
          <w:tcPr>
            <w:tcW w:w="1963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4B771D" w:rsidRPr="009173D1" w:rsidRDefault="004B771D" w:rsidP="009B4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Щорічно до 15 серпня</w:t>
            </w:r>
          </w:p>
        </w:tc>
      </w:tr>
    </w:tbl>
    <w:p w:rsidR="004B771D" w:rsidRPr="00C261D8" w:rsidRDefault="004B771D" w:rsidP="004B771D">
      <w:pPr>
        <w:rPr>
          <w:color w:val="FF0000"/>
          <w:sz w:val="28"/>
          <w:szCs w:val="28"/>
          <w:lang w:val="uk-UA"/>
        </w:rPr>
      </w:pPr>
    </w:p>
    <w:p w:rsidR="004B771D" w:rsidRPr="00967DE5" w:rsidRDefault="004B771D" w:rsidP="004B7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96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6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С. ЧОРНИЙ</w:t>
      </w:r>
    </w:p>
    <w:p w:rsidR="004B771D" w:rsidRPr="00D91888" w:rsidRDefault="004B771D">
      <w:pPr>
        <w:rPr>
          <w:lang w:val="uk-UA"/>
        </w:rPr>
      </w:pPr>
    </w:p>
    <w:sectPr w:rsidR="004B771D" w:rsidRPr="00D91888" w:rsidSect="0022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6131"/>
    <w:multiLevelType w:val="hybridMultilevel"/>
    <w:tmpl w:val="F220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04C1"/>
    <w:multiLevelType w:val="hybridMultilevel"/>
    <w:tmpl w:val="B7F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728A"/>
    <w:multiLevelType w:val="hybridMultilevel"/>
    <w:tmpl w:val="E58E3FD4"/>
    <w:lvl w:ilvl="0" w:tplc="238C1EB2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AE21FE"/>
    <w:multiLevelType w:val="hybridMultilevel"/>
    <w:tmpl w:val="F75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743C"/>
    <w:multiLevelType w:val="hybridMultilevel"/>
    <w:tmpl w:val="212A9270"/>
    <w:lvl w:ilvl="0" w:tplc="8F7E5C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91888"/>
    <w:rsid w:val="00081DF4"/>
    <w:rsid w:val="000D2F85"/>
    <w:rsid w:val="00220BD4"/>
    <w:rsid w:val="00262E0D"/>
    <w:rsid w:val="002F660A"/>
    <w:rsid w:val="004B771D"/>
    <w:rsid w:val="005F6249"/>
    <w:rsid w:val="007F458E"/>
    <w:rsid w:val="0089264C"/>
    <w:rsid w:val="009A2C46"/>
    <w:rsid w:val="00C543E9"/>
    <w:rsid w:val="00C62FD8"/>
    <w:rsid w:val="00C73B20"/>
    <w:rsid w:val="00C73BCD"/>
    <w:rsid w:val="00D91888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18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D91888"/>
    <w:pPr>
      <w:ind w:left="720"/>
      <w:contextualSpacing/>
    </w:pPr>
  </w:style>
  <w:style w:type="paragraph" w:styleId="a5">
    <w:name w:val="No Spacing"/>
    <w:uiPriority w:val="1"/>
    <w:qFormat/>
    <w:rsid w:val="00081D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4B771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6"/>
      <w:kern w:val="16"/>
      <w:sz w:val="26"/>
      <w:szCs w:val="26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B771D"/>
    <w:rPr>
      <w:rFonts w:ascii="Times New Roman" w:eastAsia="Times New Roman" w:hAnsi="Times New Roman" w:cs="Times New Roman"/>
      <w:spacing w:val="6"/>
      <w:kern w:val="16"/>
      <w:sz w:val="26"/>
      <w:szCs w:val="26"/>
      <w:lang w:val="uk-UA" w:eastAsia="uk-UA"/>
    </w:rPr>
  </w:style>
  <w:style w:type="paragraph" w:styleId="3">
    <w:name w:val="Body Text Indent 3"/>
    <w:basedOn w:val="a"/>
    <w:link w:val="30"/>
    <w:rsid w:val="004B771D"/>
    <w:pPr>
      <w:spacing w:after="120" w:line="240" w:lineRule="auto"/>
      <w:ind w:left="283"/>
    </w:pPr>
    <w:rPr>
      <w:rFonts w:ascii="Times New Roman" w:eastAsia="Times New Roman" w:hAnsi="Times New Roman" w:cs="Times New Roman"/>
      <w:spacing w:val="6"/>
      <w:kern w:val="16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4B771D"/>
    <w:rPr>
      <w:rFonts w:ascii="Times New Roman" w:eastAsia="Times New Roman" w:hAnsi="Times New Roman" w:cs="Times New Roman"/>
      <w:spacing w:val="6"/>
      <w:kern w:val="16"/>
      <w:sz w:val="16"/>
      <w:szCs w:val="16"/>
      <w:lang w:val="uk-UA" w:eastAsia="uk-UA"/>
    </w:rPr>
  </w:style>
  <w:style w:type="character" w:customStyle="1" w:styleId="a6">
    <w:name w:val="Основной текст_"/>
    <w:link w:val="21"/>
    <w:rsid w:val="004B7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B771D"/>
    <w:pPr>
      <w:shd w:val="clear" w:color="auto" w:fill="FFFFFF"/>
      <w:spacing w:before="936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Полужирный"/>
    <w:rsid w:val="004B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 + Не полужирный"/>
    <w:rsid w:val="004B77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8">
    <w:name w:val="Table Grid"/>
    <w:basedOn w:val="a1"/>
    <w:uiPriority w:val="59"/>
    <w:rsid w:val="004B7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</cp:lastModifiedBy>
  <cp:revision>2</cp:revision>
  <dcterms:created xsi:type="dcterms:W3CDTF">2020-08-26T09:11:00Z</dcterms:created>
  <dcterms:modified xsi:type="dcterms:W3CDTF">2020-08-26T09:11:00Z</dcterms:modified>
</cp:coreProperties>
</file>